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5091D1" w14:textId="609EA456" w:rsidR="00BB7A16" w:rsidRPr="00BB7A16" w:rsidRDefault="00BB7A16" w:rsidP="00BB7A16">
      <w:pPr>
        <w:spacing w:before="100" w:beforeAutospacing="1" w:after="100" w:afterAutospacing="1" w:line="240" w:lineRule="auto"/>
        <w:outlineLvl w:val="1"/>
        <w:rPr>
          <w:rFonts w:ascii="Times New Roman" w:eastAsia="Times New Roman" w:hAnsi="Times New Roman" w:cs="Times New Roman"/>
          <w:b/>
          <w:bCs/>
          <w:sz w:val="36"/>
          <w:szCs w:val="36"/>
          <w:lang w:eastAsia="nl-BE"/>
        </w:rPr>
      </w:pPr>
      <w:r w:rsidRPr="00BB7A16">
        <w:rPr>
          <w:rFonts w:ascii="Times New Roman" w:eastAsia="Times New Roman" w:hAnsi="Times New Roman" w:cs="Times New Roman"/>
          <w:b/>
          <w:bCs/>
          <w:sz w:val="36"/>
          <w:szCs w:val="36"/>
          <w:lang w:eastAsia="nl-BE"/>
        </w:rPr>
        <w:t>Soorten tijk</w:t>
      </w:r>
      <w:r w:rsidR="00A607C5">
        <w:rPr>
          <w:rFonts w:ascii="Times New Roman" w:eastAsia="Times New Roman" w:hAnsi="Times New Roman" w:cs="Times New Roman"/>
          <w:b/>
          <w:bCs/>
          <w:sz w:val="36"/>
          <w:szCs w:val="36"/>
          <w:lang w:eastAsia="nl-BE"/>
        </w:rPr>
        <w:t xml:space="preserve"> en NM-waarde</w:t>
      </w:r>
    </w:p>
    <w:p w14:paraId="6DF6CE7F" w14:textId="5D1DFB73" w:rsidR="00BB7A16" w:rsidRPr="00BB7A16" w:rsidRDefault="00ED747B" w:rsidP="00ED747B">
      <w:pPr>
        <w:spacing w:before="100" w:beforeAutospacing="1" w:after="100" w:afterAutospacing="1" w:line="240" w:lineRule="auto"/>
        <w:jc w:val="both"/>
        <w:rPr>
          <w:rFonts w:ascii="Times New Roman" w:eastAsia="Times New Roman" w:hAnsi="Times New Roman" w:cs="Times New Roman"/>
          <w:sz w:val="24"/>
          <w:szCs w:val="24"/>
          <w:lang w:eastAsia="nl-BE"/>
        </w:rPr>
      </w:pPr>
      <w:r w:rsidRPr="00A607C5">
        <w:rPr>
          <w:rFonts w:ascii="Times New Roman" w:eastAsia="Times New Roman" w:hAnsi="Times New Roman" w:cs="Times New Roman"/>
          <w:b/>
          <w:bCs/>
          <w:sz w:val="24"/>
          <w:szCs w:val="24"/>
          <w:u w:val="single"/>
          <w:lang w:eastAsia="nl-BE"/>
        </w:rPr>
        <w:t>NM</w:t>
      </w:r>
      <w:r w:rsidR="00A607C5">
        <w:rPr>
          <w:rFonts w:ascii="Times New Roman" w:eastAsia="Times New Roman" w:hAnsi="Times New Roman" w:cs="Times New Roman"/>
          <w:b/>
          <w:bCs/>
          <w:sz w:val="24"/>
          <w:szCs w:val="24"/>
          <w:u w:val="single"/>
          <w:lang w:eastAsia="nl-BE"/>
        </w:rPr>
        <w:t xml:space="preserve"> </w:t>
      </w:r>
      <w:r w:rsidR="00A607C5" w:rsidRPr="00A607C5">
        <w:rPr>
          <w:rFonts w:ascii="Times New Roman" w:eastAsia="Times New Roman" w:hAnsi="Times New Roman" w:cs="Times New Roman"/>
          <w:b/>
          <w:bCs/>
          <w:sz w:val="24"/>
          <w:szCs w:val="24"/>
          <w:u w:val="single"/>
          <w:lang w:eastAsia="nl-BE"/>
        </w:rPr>
        <w:t>(nummer metrisch)</w:t>
      </w:r>
      <w:r>
        <w:rPr>
          <w:rFonts w:ascii="Times New Roman" w:eastAsia="Times New Roman" w:hAnsi="Times New Roman" w:cs="Times New Roman"/>
          <w:sz w:val="24"/>
          <w:szCs w:val="24"/>
          <w:lang w:eastAsia="nl-BE"/>
        </w:rPr>
        <w:t xml:space="preserve">: </w:t>
      </w:r>
      <w:r w:rsidRPr="00ED747B">
        <w:rPr>
          <w:rFonts w:ascii="Times New Roman" w:eastAsia="Times New Roman" w:hAnsi="Times New Roman" w:cs="Times New Roman"/>
          <w:sz w:val="24"/>
          <w:szCs w:val="24"/>
          <w:lang w:eastAsia="nl-BE"/>
        </w:rPr>
        <w:t xml:space="preserve">De kwaliteit van katoen wordt met </w:t>
      </w:r>
      <w:r w:rsidRPr="00A607C5">
        <w:rPr>
          <w:rFonts w:ascii="Times New Roman" w:eastAsia="Times New Roman" w:hAnsi="Times New Roman" w:cs="Times New Roman"/>
          <w:b/>
          <w:bCs/>
          <w:sz w:val="24"/>
          <w:szCs w:val="24"/>
          <w:lang w:eastAsia="nl-BE"/>
        </w:rPr>
        <w:t>Nm</w:t>
      </w:r>
      <w:r w:rsidRPr="00ED747B">
        <w:rPr>
          <w:rFonts w:ascii="Times New Roman" w:eastAsia="Times New Roman" w:hAnsi="Times New Roman" w:cs="Times New Roman"/>
          <w:sz w:val="24"/>
          <w:szCs w:val="24"/>
          <w:lang w:eastAsia="nl-BE"/>
        </w:rPr>
        <w:t xml:space="preserve"> aangeduid. </w:t>
      </w:r>
      <w:r w:rsidRPr="00A607C5">
        <w:rPr>
          <w:rFonts w:ascii="Times New Roman" w:eastAsia="Times New Roman" w:hAnsi="Times New Roman" w:cs="Times New Roman"/>
          <w:b/>
          <w:bCs/>
          <w:sz w:val="24"/>
          <w:szCs w:val="24"/>
          <w:lang w:eastAsia="nl-BE"/>
        </w:rPr>
        <w:t>Nm staat voor het aantal meter garen bij een gewicht van 1 gram.</w:t>
      </w:r>
      <w:r w:rsidRPr="00ED747B">
        <w:rPr>
          <w:rFonts w:ascii="Times New Roman" w:eastAsia="Times New Roman" w:hAnsi="Times New Roman" w:cs="Times New Roman"/>
          <w:sz w:val="24"/>
          <w:szCs w:val="24"/>
          <w:lang w:eastAsia="nl-BE"/>
        </w:rPr>
        <w:t xml:space="preserve"> De fijnste stof die nog voldoende sterk en </w:t>
      </w:r>
      <w:proofErr w:type="spellStart"/>
      <w:r w:rsidRPr="00ED747B">
        <w:rPr>
          <w:rFonts w:ascii="Times New Roman" w:eastAsia="Times New Roman" w:hAnsi="Times New Roman" w:cs="Times New Roman"/>
          <w:sz w:val="24"/>
          <w:szCs w:val="24"/>
          <w:lang w:eastAsia="nl-BE"/>
        </w:rPr>
        <w:t>donsdicht</w:t>
      </w:r>
      <w:proofErr w:type="spellEnd"/>
      <w:r w:rsidRPr="00ED747B">
        <w:rPr>
          <w:rFonts w:ascii="Times New Roman" w:eastAsia="Times New Roman" w:hAnsi="Times New Roman" w:cs="Times New Roman"/>
          <w:sz w:val="24"/>
          <w:szCs w:val="24"/>
          <w:lang w:eastAsia="nl-BE"/>
        </w:rPr>
        <w:t xml:space="preserve"> is, weegt slechts 68gr/m2 en heeft een waarde van Nm 270 (superieure </w:t>
      </w:r>
      <w:proofErr w:type="spellStart"/>
      <w:r w:rsidRPr="00ED747B">
        <w:rPr>
          <w:rFonts w:ascii="Times New Roman" w:eastAsia="Times New Roman" w:hAnsi="Times New Roman" w:cs="Times New Roman"/>
          <w:sz w:val="24"/>
          <w:szCs w:val="24"/>
          <w:lang w:eastAsia="nl-BE"/>
        </w:rPr>
        <w:t>donsbatist</w:t>
      </w:r>
      <w:proofErr w:type="spellEnd"/>
      <w:r w:rsidRPr="00ED747B">
        <w:rPr>
          <w:rFonts w:ascii="Times New Roman" w:eastAsia="Times New Roman" w:hAnsi="Times New Roman" w:cs="Times New Roman"/>
          <w:sz w:val="24"/>
          <w:szCs w:val="24"/>
          <w:lang w:eastAsia="nl-BE"/>
        </w:rPr>
        <w:t xml:space="preserve">). </w:t>
      </w:r>
    </w:p>
    <w:tbl>
      <w:tblPr>
        <w:tblW w:w="921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09"/>
        <w:gridCol w:w="3430"/>
        <w:gridCol w:w="2280"/>
      </w:tblGrid>
      <w:tr w:rsidR="00BB7A16" w:rsidRPr="00BB7A16" w14:paraId="74C54B0C" w14:textId="77777777" w:rsidTr="000A3521">
        <w:trPr>
          <w:trHeight w:val="319"/>
          <w:tblCellSpacing w:w="15" w:type="dxa"/>
        </w:trPr>
        <w:tc>
          <w:tcPr>
            <w:tcW w:w="0" w:type="auto"/>
            <w:vAlign w:val="center"/>
            <w:hideMark/>
          </w:tcPr>
          <w:p w14:paraId="305CDA98" w14:textId="77777777" w:rsidR="00BB7A16" w:rsidRPr="00BB7A16" w:rsidRDefault="00BB7A16" w:rsidP="000A3521">
            <w:pPr>
              <w:spacing w:after="0" w:line="240" w:lineRule="auto"/>
              <w:jc w:val="both"/>
              <w:rPr>
                <w:rFonts w:ascii="Times New Roman" w:eastAsia="Times New Roman" w:hAnsi="Times New Roman" w:cs="Times New Roman"/>
                <w:b/>
                <w:bCs/>
                <w:sz w:val="24"/>
                <w:szCs w:val="24"/>
                <w:lang w:eastAsia="nl-BE"/>
              </w:rPr>
            </w:pPr>
            <w:r w:rsidRPr="00BB7A16">
              <w:rPr>
                <w:rFonts w:ascii="Times New Roman" w:eastAsia="Times New Roman" w:hAnsi="Times New Roman" w:cs="Times New Roman"/>
                <w:b/>
                <w:bCs/>
                <w:sz w:val="24"/>
                <w:szCs w:val="24"/>
                <w:lang w:eastAsia="nl-BE"/>
              </w:rPr>
              <w:t>Nederlands</w:t>
            </w:r>
          </w:p>
        </w:tc>
        <w:tc>
          <w:tcPr>
            <w:tcW w:w="0" w:type="auto"/>
            <w:vAlign w:val="center"/>
            <w:hideMark/>
          </w:tcPr>
          <w:p w14:paraId="753AC7D1" w14:textId="77777777" w:rsidR="00BB7A16" w:rsidRPr="00BB7A16" w:rsidRDefault="00BB7A16" w:rsidP="000A3521">
            <w:pPr>
              <w:spacing w:after="0" w:line="240" w:lineRule="auto"/>
              <w:jc w:val="both"/>
              <w:rPr>
                <w:rFonts w:ascii="Times New Roman" w:eastAsia="Times New Roman" w:hAnsi="Times New Roman" w:cs="Times New Roman"/>
                <w:b/>
                <w:bCs/>
                <w:sz w:val="24"/>
                <w:szCs w:val="24"/>
                <w:lang w:eastAsia="nl-BE"/>
              </w:rPr>
            </w:pPr>
            <w:r w:rsidRPr="00BB7A16">
              <w:rPr>
                <w:rFonts w:ascii="Times New Roman" w:eastAsia="Times New Roman" w:hAnsi="Times New Roman" w:cs="Times New Roman"/>
                <w:b/>
                <w:bCs/>
                <w:sz w:val="24"/>
                <w:szCs w:val="24"/>
                <w:lang w:eastAsia="nl-BE"/>
              </w:rPr>
              <w:t>Duits</w:t>
            </w:r>
          </w:p>
        </w:tc>
        <w:tc>
          <w:tcPr>
            <w:tcW w:w="0" w:type="auto"/>
            <w:vAlign w:val="center"/>
            <w:hideMark/>
          </w:tcPr>
          <w:p w14:paraId="6B108B85" w14:textId="77777777" w:rsidR="00BB7A16" w:rsidRPr="00BB7A16" w:rsidRDefault="00BB7A16" w:rsidP="000A3521">
            <w:pPr>
              <w:spacing w:after="0" w:line="240" w:lineRule="auto"/>
              <w:jc w:val="both"/>
              <w:rPr>
                <w:rFonts w:ascii="Times New Roman" w:eastAsia="Times New Roman" w:hAnsi="Times New Roman" w:cs="Times New Roman"/>
                <w:b/>
                <w:bCs/>
                <w:sz w:val="24"/>
                <w:szCs w:val="24"/>
                <w:lang w:eastAsia="nl-BE"/>
              </w:rPr>
            </w:pPr>
            <w:r w:rsidRPr="00BB7A16">
              <w:rPr>
                <w:rFonts w:ascii="Times New Roman" w:eastAsia="Times New Roman" w:hAnsi="Times New Roman" w:cs="Times New Roman"/>
                <w:b/>
                <w:bCs/>
                <w:sz w:val="24"/>
                <w:szCs w:val="24"/>
                <w:lang w:eastAsia="nl-BE"/>
              </w:rPr>
              <w:t>Nm-waarde</w:t>
            </w:r>
          </w:p>
        </w:tc>
      </w:tr>
      <w:tr w:rsidR="00BB7A16" w:rsidRPr="00BB7A16" w14:paraId="5842F7C9" w14:textId="77777777" w:rsidTr="000A3521">
        <w:trPr>
          <w:trHeight w:val="319"/>
          <w:tblCellSpacing w:w="15" w:type="dxa"/>
        </w:trPr>
        <w:tc>
          <w:tcPr>
            <w:tcW w:w="0" w:type="auto"/>
            <w:vAlign w:val="center"/>
            <w:hideMark/>
          </w:tcPr>
          <w:p w14:paraId="4FDD148D" w14:textId="77777777" w:rsidR="00BB7A16" w:rsidRPr="00BB7A16" w:rsidRDefault="00BB7A16" w:rsidP="000A3521">
            <w:pPr>
              <w:spacing w:after="0" w:line="240" w:lineRule="auto"/>
              <w:jc w:val="both"/>
              <w:rPr>
                <w:rFonts w:ascii="Times New Roman" w:eastAsia="Times New Roman" w:hAnsi="Times New Roman" w:cs="Times New Roman"/>
                <w:sz w:val="24"/>
                <w:szCs w:val="24"/>
                <w:lang w:eastAsia="nl-BE"/>
              </w:rPr>
            </w:pPr>
            <w:proofErr w:type="spellStart"/>
            <w:r w:rsidRPr="00BB7A16">
              <w:rPr>
                <w:rFonts w:ascii="Times New Roman" w:eastAsia="Times New Roman" w:hAnsi="Times New Roman" w:cs="Times New Roman"/>
                <w:sz w:val="24"/>
                <w:szCs w:val="24"/>
                <w:lang w:eastAsia="nl-BE"/>
              </w:rPr>
              <w:t>Perkal</w:t>
            </w:r>
            <w:proofErr w:type="spellEnd"/>
          </w:p>
        </w:tc>
        <w:tc>
          <w:tcPr>
            <w:tcW w:w="0" w:type="auto"/>
            <w:vAlign w:val="center"/>
            <w:hideMark/>
          </w:tcPr>
          <w:p w14:paraId="6F6A558A" w14:textId="77777777" w:rsidR="00BB7A16" w:rsidRPr="00BB7A16" w:rsidRDefault="00BB7A16" w:rsidP="000A3521">
            <w:pPr>
              <w:spacing w:after="0" w:line="240" w:lineRule="auto"/>
              <w:jc w:val="both"/>
              <w:rPr>
                <w:rFonts w:ascii="Times New Roman" w:eastAsia="Times New Roman" w:hAnsi="Times New Roman" w:cs="Times New Roman"/>
                <w:sz w:val="24"/>
                <w:szCs w:val="24"/>
                <w:lang w:eastAsia="nl-BE"/>
              </w:rPr>
            </w:pPr>
            <w:proofErr w:type="spellStart"/>
            <w:r w:rsidRPr="00BB7A16">
              <w:rPr>
                <w:rFonts w:ascii="Times New Roman" w:eastAsia="Times New Roman" w:hAnsi="Times New Roman" w:cs="Times New Roman"/>
                <w:sz w:val="24"/>
                <w:szCs w:val="24"/>
                <w:lang w:eastAsia="nl-BE"/>
              </w:rPr>
              <w:t>Einschütte</w:t>
            </w:r>
            <w:proofErr w:type="spellEnd"/>
          </w:p>
        </w:tc>
        <w:tc>
          <w:tcPr>
            <w:tcW w:w="0" w:type="auto"/>
            <w:vAlign w:val="center"/>
            <w:hideMark/>
          </w:tcPr>
          <w:p w14:paraId="5D6073AF" w14:textId="77777777" w:rsidR="00BB7A16" w:rsidRPr="00BB7A16" w:rsidRDefault="00BB7A16" w:rsidP="000A3521">
            <w:pPr>
              <w:spacing w:after="0" w:line="240" w:lineRule="auto"/>
              <w:jc w:val="both"/>
              <w:rPr>
                <w:rFonts w:ascii="Times New Roman" w:eastAsia="Times New Roman" w:hAnsi="Times New Roman" w:cs="Times New Roman"/>
                <w:sz w:val="24"/>
                <w:szCs w:val="24"/>
                <w:lang w:eastAsia="nl-BE"/>
              </w:rPr>
            </w:pPr>
            <w:r w:rsidRPr="00BB7A16">
              <w:rPr>
                <w:rFonts w:ascii="Times New Roman" w:eastAsia="Times New Roman" w:hAnsi="Times New Roman" w:cs="Times New Roman"/>
                <w:sz w:val="24"/>
                <w:szCs w:val="24"/>
                <w:lang w:eastAsia="nl-BE"/>
              </w:rPr>
              <w:t>70-80-90-100</w:t>
            </w:r>
          </w:p>
        </w:tc>
      </w:tr>
      <w:tr w:rsidR="00BB7A16" w:rsidRPr="00BB7A16" w14:paraId="2D530DE2" w14:textId="77777777" w:rsidTr="000A3521">
        <w:trPr>
          <w:trHeight w:val="319"/>
          <w:tblCellSpacing w:w="15" w:type="dxa"/>
        </w:trPr>
        <w:tc>
          <w:tcPr>
            <w:tcW w:w="0" w:type="auto"/>
            <w:vAlign w:val="center"/>
            <w:hideMark/>
          </w:tcPr>
          <w:p w14:paraId="1C28B37D" w14:textId="77777777" w:rsidR="00BB7A16" w:rsidRPr="00BB7A16" w:rsidRDefault="00BB7A16" w:rsidP="000A3521">
            <w:pPr>
              <w:spacing w:after="0" w:line="240" w:lineRule="auto"/>
              <w:jc w:val="both"/>
              <w:rPr>
                <w:rFonts w:ascii="Times New Roman" w:eastAsia="Times New Roman" w:hAnsi="Times New Roman" w:cs="Times New Roman"/>
                <w:sz w:val="24"/>
                <w:szCs w:val="24"/>
                <w:lang w:eastAsia="nl-BE"/>
              </w:rPr>
            </w:pPr>
            <w:proofErr w:type="spellStart"/>
            <w:r w:rsidRPr="00BB7A16">
              <w:rPr>
                <w:rFonts w:ascii="Times New Roman" w:eastAsia="Times New Roman" w:hAnsi="Times New Roman" w:cs="Times New Roman"/>
                <w:sz w:val="24"/>
                <w:szCs w:val="24"/>
                <w:lang w:eastAsia="nl-BE"/>
              </w:rPr>
              <w:t>Donsbatist</w:t>
            </w:r>
            <w:proofErr w:type="spellEnd"/>
          </w:p>
        </w:tc>
        <w:tc>
          <w:tcPr>
            <w:tcW w:w="0" w:type="auto"/>
            <w:vAlign w:val="center"/>
            <w:hideMark/>
          </w:tcPr>
          <w:p w14:paraId="607A713D" w14:textId="77777777" w:rsidR="00BB7A16" w:rsidRPr="00BB7A16" w:rsidRDefault="00BB7A16" w:rsidP="000A3521">
            <w:pPr>
              <w:spacing w:after="0" w:line="240" w:lineRule="auto"/>
              <w:jc w:val="both"/>
              <w:rPr>
                <w:rFonts w:ascii="Times New Roman" w:eastAsia="Times New Roman" w:hAnsi="Times New Roman" w:cs="Times New Roman"/>
                <w:sz w:val="24"/>
                <w:szCs w:val="24"/>
                <w:lang w:eastAsia="nl-BE"/>
              </w:rPr>
            </w:pPr>
            <w:proofErr w:type="spellStart"/>
            <w:r w:rsidRPr="00BB7A16">
              <w:rPr>
                <w:rFonts w:ascii="Times New Roman" w:eastAsia="Times New Roman" w:hAnsi="Times New Roman" w:cs="Times New Roman"/>
                <w:sz w:val="24"/>
                <w:szCs w:val="24"/>
                <w:lang w:eastAsia="nl-BE"/>
              </w:rPr>
              <w:t>Daunenbatist</w:t>
            </w:r>
            <w:proofErr w:type="spellEnd"/>
          </w:p>
        </w:tc>
        <w:tc>
          <w:tcPr>
            <w:tcW w:w="0" w:type="auto"/>
            <w:vAlign w:val="center"/>
            <w:hideMark/>
          </w:tcPr>
          <w:p w14:paraId="54571F27" w14:textId="77777777" w:rsidR="00BB7A16" w:rsidRPr="00BB7A16" w:rsidRDefault="00BB7A16" w:rsidP="000A3521">
            <w:pPr>
              <w:spacing w:after="0" w:line="240" w:lineRule="auto"/>
              <w:jc w:val="both"/>
              <w:rPr>
                <w:rFonts w:ascii="Times New Roman" w:eastAsia="Times New Roman" w:hAnsi="Times New Roman" w:cs="Times New Roman"/>
                <w:sz w:val="24"/>
                <w:szCs w:val="24"/>
                <w:lang w:eastAsia="nl-BE"/>
              </w:rPr>
            </w:pPr>
            <w:r w:rsidRPr="00BB7A16">
              <w:rPr>
                <w:rFonts w:ascii="Times New Roman" w:eastAsia="Times New Roman" w:hAnsi="Times New Roman" w:cs="Times New Roman"/>
                <w:sz w:val="24"/>
                <w:szCs w:val="24"/>
                <w:lang w:eastAsia="nl-BE"/>
              </w:rPr>
              <w:t>135</w:t>
            </w:r>
          </w:p>
        </w:tc>
      </w:tr>
      <w:tr w:rsidR="00BB7A16" w:rsidRPr="00BB7A16" w14:paraId="6B7971D6" w14:textId="77777777" w:rsidTr="000A3521">
        <w:trPr>
          <w:trHeight w:val="319"/>
          <w:tblCellSpacing w:w="15" w:type="dxa"/>
        </w:trPr>
        <w:tc>
          <w:tcPr>
            <w:tcW w:w="0" w:type="auto"/>
            <w:vAlign w:val="center"/>
            <w:hideMark/>
          </w:tcPr>
          <w:p w14:paraId="66487476" w14:textId="77777777" w:rsidR="00BB7A16" w:rsidRPr="00BB7A16" w:rsidRDefault="00BB7A16" w:rsidP="000A3521">
            <w:pPr>
              <w:spacing w:after="0" w:line="240" w:lineRule="auto"/>
              <w:jc w:val="both"/>
              <w:rPr>
                <w:rFonts w:ascii="Times New Roman" w:eastAsia="Times New Roman" w:hAnsi="Times New Roman" w:cs="Times New Roman"/>
                <w:sz w:val="24"/>
                <w:szCs w:val="24"/>
                <w:lang w:eastAsia="nl-BE"/>
              </w:rPr>
            </w:pPr>
            <w:r w:rsidRPr="00BB7A16">
              <w:rPr>
                <w:rFonts w:ascii="Times New Roman" w:eastAsia="Times New Roman" w:hAnsi="Times New Roman" w:cs="Times New Roman"/>
                <w:sz w:val="24"/>
                <w:szCs w:val="24"/>
                <w:lang w:eastAsia="nl-BE"/>
              </w:rPr>
              <w:t xml:space="preserve">Fijne </w:t>
            </w:r>
            <w:proofErr w:type="spellStart"/>
            <w:r w:rsidRPr="00BB7A16">
              <w:rPr>
                <w:rFonts w:ascii="Times New Roman" w:eastAsia="Times New Roman" w:hAnsi="Times New Roman" w:cs="Times New Roman"/>
                <w:sz w:val="24"/>
                <w:szCs w:val="24"/>
                <w:lang w:eastAsia="nl-BE"/>
              </w:rPr>
              <w:t>donsbatist</w:t>
            </w:r>
            <w:proofErr w:type="spellEnd"/>
          </w:p>
        </w:tc>
        <w:tc>
          <w:tcPr>
            <w:tcW w:w="0" w:type="auto"/>
            <w:vAlign w:val="center"/>
            <w:hideMark/>
          </w:tcPr>
          <w:p w14:paraId="04A8B926" w14:textId="77777777" w:rsidR="00BB7A16" w:rsidRPr="00BB7A16" w:rsidRDefault="00BB7A16" w:rsidP="000A3521">
            <w:pPr>
              <w:spacing w:after="0" w:line="240" w:lineRule="auto"/>
              <w:jc w:val="both"/>
              <w:rPr>
                <w:rFonts w:ascii="Times New Roman" w:eastAsia="Times New Roman" w:hAnsi="Times New Roman" w:cs="Times New Roman"/>
                <w:sz w:val="24"/>
                <w:szCs w:val="24"/>
                <w:lang w:eastAsia="nl-BE"/>
              </w:rPr>
            </w:pPr>
            <w:proofErr w:type="spellStart"/>
            <w:r w:rsidRPr="00BB7A16">
              <w:rPr>
                <w:rFonts w:ascii="Times New Roman" w:eastAsia="Times New Roman" w:hAnsi="Times New Roman" w:cs="Times New Roman"/>
                <w:sz w:val="24"/>
                <w:szCs w:val="24"/>
                <w:lang w:eastAsia="nl-BE"/>
              </w:rPr>
              <w:t>Feinbatist</w:t>
            </w:r>
            <w:proofErr w:type="spellEnd"/>
          </w:p>
        </w:tc>
        <w:tc>
          <w:tcPr>
            <w:tcW w:w="0" w:type="auto"/>
            <w:vAlign w:val="center"/>
            <w:hideMark/>
          </w:tcPr>
          <w:p w14:paraId="57D397F5" w14:textId="77777777" w:rsidR="00BB7A16" w:rsidRPr="00BB7A16" w:rsidRDefault="00BB7A16" w:rsidP="000A3521">
            <w:pPr>
              <w:spacing w:after="0" w:line="240" w:lineRule="auto"/>
              <w:jc w:val="both"/>
              <w:rPr>
                <w:rFonts w:ascii="Times New Roman" w:eastAsia="Times New Roman" w:hAnsi="Times New Roman" w:cs="Times New Roman"/>
                <w:sz w:val="24"/>
                <w:szCs w:val="24"/>
                <w:lang w:eastAsia="nl-BE"/>
              </w:rPr>
            </w:pPr>
            <w:r w:rsidRPr="00BB7A16">
              <w:rPr>
                <w:rFonts w:ascii="Times New Roman" w:eastAsia="Times New Roman" w:hAnsi="Times New Roman" w:cs="Times New Roman"/>
                <w:sz w:val="24"/>
                <w:szCs w:val="24"/>
                <w:lang w:eastAsia="nl-BE"/>
              </w:rPr>
              <w:t>150</w:t>
            </w:r>
          </w:p>
        </w:tc>
      </w:tr>
      <w:tr w:rsidR="00BB7A16" w:rsidRPr="00BB7A16" w14:paraId="4EA96358" w14:textId="77777777" w:rsidTr="000A3521">
        <w:trPr>
          <w:trHeight w:val="301"/>
          <w:tblCellSpacing w:w="15" w:type="dxa"/>
        </w:trPr>
        <w:tc>
          <w:tcPr>
            <w:tcW w:w="0" w:type="auto"/>
            <w:vAlign w:val="center"/>
            <w:hideMark/>
          </w:tcPr>
          <w:p w14:paraId="2D1104CC" w14:textId="77777777" w:rsidR="00BB7A16" w:rsidRPr="00BB7A16" w:rsidRDefault="00BB7A16" w:rsidP="000A3521">
            <w:pPr>
              <w:spacing w:after="0" w:line="240" w:lineRule="auto"/>
              <w:jc w:val="both"/>
              <w:rPr>
                <w:rFonts w:ascii="Times New Roman" w:eastAsia="Times New Roman" w:hAnsi="Times New Roman" w:cs="Times New Roman"/>
                <w:sz w:val="24"/>
                <w:szCs w:val="24"/>
                <w:lang w:eastAsia="nl-BE"/>
              </w:rPr>
            </w:pPr>
            <w:proofErr w:type="spellStart"/>
            <w:r w:rsidRPr="00BB7A16">
              <w:rPr>
                <w:rFonts w:ascii="Times New Roman" w:eastAsia="Times New Roman" w:hAnsi="Times New Roman" w:cs="Times New Roman"/>
                <w:sz w:val="24"/>
                <w:szCs w:val="24"/>
                <w:lang w:eastAsia="nl-BE"/>
              </w:rPr>
              <w:t>Edelbatist</w:t>
            </w:r>
            <w:proofErr w:type="spellEnd"/>
          </w:p>
        </w:tc>
        <w:tc>
          <w:tcPr>
            <w:tcW w:w="0" w:type="auto"/>
            <w:vAlign w:val="center"/>
            <w:hideMark/>
          </w:tcPr>
          <w:p w14:paraId="00F1C8E0" w14:textId="77777777" w:rsidR="00BB7A16" w:rsidRPr="00BB7A16" w:rsidRDefault="00BB7A16" w:rsidP="000A3521">
            <w:pPr>
              <w:spacing w:after="0" w:line="240" w:lineRule="auto"/>
              <w:jc w:val="both"/>
              <w:rPr>
                <w:rFonts w:ascii="Times New Roman" w:eastAsia="Times New Roman" w:hAnsi="Times New Roman" w:cs="Times New Roman"/>
                <w:sz w:val="24"/>
                <w:szCs w:val="24"/>
                <w:lang w:eastAsia="nl-BE"/>
              </w:rPr>
            </w:pPr>
            <w:proofErr w:type="spellStart"/>
            <w:r w:rsidRPr="00BB7A16">
              <w:rPr>
                <w:rFonts w:ascii="Times New Roman" w:eastAsia="Times New Roman" w:hAnsi="Times New Roman" w:cs="Times New Roman"/>
                <w:sz w:val="24"/>
                <w:szCs w:val="24"/>
                <w:lang w:eastAsia="nl-BE"/>
              </w:rPr>
              <w:t>Edelbatist</w:t>
            </w:r>
            <w:proofErr w:type="spellEnd"/>
          </w:p>
        </w:tc>
        <w:tc>
          <w:tcPr>
            <w:tcW w:w="0" w:type="auto"/>
            <w:vAlign w:val="center"/>
            <w:hideMark/>
          </w:tcPr>
          <w:p w14:paraId="56B3E6C8" w14:textId="77777777" w:rsidR="00BB7A16" w:rsidRPr="00BB7A16" w:rsidRDefault="00BB7A16" w:rsidP="000A3521">
            <w:pPr>
              <w:spacing w:after="0" w:line="240" w:lineRule="auto"/>
              <w:jc w:val="both"/>
              <w:rPr>
                <w:rFonts w:ascii="Times New Roman" w:eastAsia="Times New Roman" w:hAnsi="Times New Roman" w:cs="Times New Roman"/>
                <w:sz w:val="24"/>
                <w:szCs w:val="24"/>
                <w:lang w:eastAsia="nl-BE"/>
              </w:rPr>
            </w:pPr>
            <w:r w:rsidRPr="00BB7A16">
              <w:rPr>
                <w:rFonts w:ascii="Times New Roman" w:eastAsia="Times New Roman" w:hAnsi="Times New Roman" w:cs="Times New Roman"/>
                <w:sz w:val="24"/>
                <w:szCs w:val="24"/>
                <w:lang w:eastAsia="nl-BE"/>
              </w:rPr>
              <w:t>170</w:t>
            </w:r>
          </w:p>
        </w:tc>
      </w:tr>
      <w:tr w:rsidR="00BB7A16" w:rsidRPr="00BB7A16" w14:paraId="2A4B1681" w14:textId="77777777" w:rsidTr="000A3521">
        <w:trPr>
          <w:trHeight w:val="319"/>
          <w:tblCellSpacing w:w="15" w:type="dxa"/>
        </w:trPr>
        <w:tc>
          <w:tcPr>
            <w:tcW w:w="0" w:type="auto"/>
            <w:vAlign w:val="center"/>
            <w:hideMark/>
          </w:tcPr>
          <w:p w14:paraId="5355005B" w14:textId="77777777" w:rsidR="00BB7A16" w:rsidRPr="00BB7A16" w:rsidRDefault="00BB7A16" w:rsidP="000A3521">
            <w:pPr>
              <w:spacing w:after="0" w:line="240" w:lineRule="auto"/>
              <w:jc w:val="both"/>
              <w:rPr>
                <w:rFonts w:ascii="Times New Roman" w:eastAsia="Times New Roman" w:hAnsi="Times New Roman" w:cs="Times New Roman"/>
                <w:sz w:val="24"/>
                <w:szCs w:val="24"/>
                <w:lang w:eastAsia="nl-BE"/>
              </w:rPr>
            </w:pPr>
            <w:r w:rsidRPr="00BB7A16">
              <w:rPr>
                <w:rFonts w:ascii="Times New Roman" w:eastAsia="Times New Roman" w:hAnsi="Times New Roman" w:cs="Times New Roman"/>
                <w:sz w:val="24"/>
                <w:szCs w:val="24"/>
                <w:lang w:eastAsia="nl-BE"/>
              </w:rPr>
              <w:t>Nanobatist</w:t>
            </w:r>
          </w:p>
        </w:tc>
        <w:tc>
          <w:tcPr>
            <w:tcW w:w="0" w:type="auto"/>
            <w:vAlign w:val="center"/>
            <w:hideMark/>
          </w:tcPr>
          <w:p w14:paraId="7EFB97A5" w14:textId="77777777" w:rsidR="00BB7A16" w:rsidRPr="00BB7A16" w:rsidRDefault="00BB7A16" w:rsidP="000A3521">
            <w:pPr>
              <w:spacing w:after="0" w:line="240" w:lineRule="auto"/>
              <w:jc w:val="both"/>
              <w:rPr>
                <w:rFonts w:ascii="Times New Roman" w:eastAsia="Times New Roman" w:hAnsi="Times New Roman" w:cs="Times New Roman"/>
                <w:sz w:val="24"/>
                <w:szCs w:val="24"/>
                <w:lang w:eastAsia="nl-BE"/>
              </w:rPr>
            </w:pPr>
            <w:r w:rsidRPr="00BB7A16">
              <w:rPr>
                <w:rFonts w:ascii="Times New Roman" w:eastAsia="Times New Roman" w:hAnsi="Times New Roman" w:cs="Times New Roman"/>
                <w:sz w:val="24"/>
                <w:szCs w:val="24"/>
                <w:lang w:eastAsia="nl-BE"/>
              </w:rPr>
              <w:t>Nanobatist</w:t>
            </w:r>
          </w:p>
        </w:tc>
        <w:tc>
          <w:tcPr>
            <w:tcW w:w="0" w:type="auto"/>
            <w:vAlign w:val="center"/>
            <w:hideMark/>
          </w:tcPr>
          <w:p w14:paraId="14F5870F" w14:textId="77777777" w:rsidR="00BB7A16" w:rsidRPr="00BB7A16" w:rsidRDefault="00BB7A16" w:rsidP="000A3521">
            <w:pPr>
              <w:spacing w:after="0" w:line="240" w:lineRule="auto"/>
              <w:jc w:val="both"/>
              <w:rPr>
                <w:rFonts w:ascii="Times New Roman" w:eastAsia="Times New Roman" w:hAnsi="Times New Roman" w:cs="Times New Roman"/>
                <w:sz w:val="24"/>
                <w:szCs w:val="24"/>
                <w:lang w:eastAsia="nl-BE"/>
              </w:rPr>
            </w:pPr>
            <w:r w:rsidRPr="00BB7A16">
              <w:rPr>
                <w:rFonts w:ascii="Times New Roman" w:eastAsia="Times New Roman" w:hAnsi="Times New Roman" w:cs="Times New Roman"/>
                <w:sz w:val="24"/>
                <w:szCs w:val="24"/>
                <w:lang w:eastAsia="nl-BE"/>
              </w:rPr>
              <w:t>200</w:t>
            </w:r>
          </w:p>
        </w:tc>
      </w:tr>
      <w:tr w:rsidR="00BB7A16" w:rsidRPr="00BB7A16" w14:paraId="3DEBE938" w14:textId="77777777" w:rsidTr="000A3521">
        <w:trPr>
          <w:trHeight w:val="319"/>
          <w:tblCellSpacing w:w="15" w:type="dxa"/>
        </w:trPr>
        <w:tc>
          <w:tcPr>
            <w:tcW w:w="0" w:type="auto"/>
            <w:vAlign w:val="center"/>
            <w:hideMark/>
          </w:tcPr>
          <w:p w14:paraId="1DAB145A" w14:textId="77777777" w:rsidR="00BB7A16" w:rsidRPr="00BB7A16" w:rsidRDefault="00BB7A16" w:rsidP="000A3521">
            <w:pPr>
              <w:spacing w:after="0" w:line="240" w:lineRule="auto"/>
              <w:jc w:val="both"/>
              <w:rPr>
                <w:rFonts w:ascii="Times New Roman" w:eastAsia="Times New Roman" w:hAnsi="Times New Roman" w:cs="Times New Roman"/>
                <w:sz w:val="24"/>
                <w:szCs w:val="24"/>
                <w:lang w:eastAsia="nl-BE"/>
              </w:rPr>
            </w:pPr>
            <w:r w:rsidRPr="00BB7A16">
              <w:rPr>
                <w:rFonts w:ascii="Times New Roman" w:eastAsia="Times New Roman" w:hAnsi="Times New Roman" w:cs="Times New Roman"/>
                <w:sz w:val="24"/>
                <w:szCs w:val="24"/>
                <w:lang w:eastAsia="nl-BE"/>
              </w:rPr>
              <w:t xml:space="preserve">Premium </w:t>
            </w:r>
            <w:proofErr w:type="spellStart"/>
            <w:r w:rsidRPr="00BB7A16">
              <w:rPr>
                <w:rFonts w:ascii="Times New Roman" w:eastAsia="Times New Roman" w:hAnsi="Times New Roman" w:cs="Times New Roman"/>
                <w:sz w:val="24"/>
                <w:szCs w:val="24"/>
                <w:lang w:eastAsia="nl-BE"/>
              </w:rPr>
              <w:t>donsbatist</w:t>
            </w:r>
            <w:proofErr w:type="spellEnd"/>
          </w:p>
        </w:tc>
        <w:tc>
          <w:tcPr>
            <w:tcW w:w="0" w:type="auto"/>
            <w:vAlign w:val="center"/>
            <w:hideMark/>
          </w:tcPr>
          <w:p w14:paraId="47389118" w14:textId="77777777" w:rsidR="00BB7A16" w:rsidRPr="00BB7A16" w:rsidRDefault="00BB7A16" w:rsidP="000A3521">
            <w:pPr>
              <w:spacing w:after="0" w:line="240" w:lineRule="auto"/>
              <w:jc w:val="both"/>
              <w:rPr>
                <w:rFonts w:ascii="Times New Roman" w:eastAsia="Times New Roman" w:hAnsi="Times New Roman" w:cs="Times New Roman"/>
                <w:sz w:val="24"/>
                <w:szCs w:val="24"/>
                <w:lang w:eastAsia="nl-BE"/>
              </w:rPr>
            </w:pPr>
            <w:proofErr w:type="spellStart"/>
            <w:r w:rsidRPr="00BB7A16">
              <w:rPr>
                <w:rFonts w:ascii="Times New Roman" w:eastAsia="Times New Roman" w:hAnsi="Times New Roman" w:cs="Times New Roman"/>
                <w:sz w:val="24"/>
                <w:szCs w:val="24"/>
                <w:lang w:eastAsia="nl-BE"/>
              </w:rPr>
              <w:t>Feiner</w:t>
            </w:r>
            <w:proofErr w:type="spellEnd"/>
            <w:r w:rsidRPr="00BB7A16">
              <w:rPr>
                <w:rFonts w:ascii="Times New Roman" w:eastAsia="Times New Roman" w:hAnsi="Times New Roman" w:cs="Times New Roman"/>
                <w:sz w:val="24"/>
                <w:szCs w:val="24"/>
                <w:lang w:eastAsia="nl-BE"/>
              </w:rPr>
              <w:t xml:space="preserve"> Mako-Batist</w:t>
            </w:r>
          </w:p>
        </w:tc>
        <w:tc>
          <w:tcPr>
            <w:tcW w:w="0" w:type="auto"/>
            <w:vAlign w:val="center"/>
            <w:hideMark/>
          </w:tcPr>
          <w:p w14:paraId="60231BBC" w14:textId="77777777" w:rsidR="00BB7A16" w:rsidRPr="00BB7A16" w:rsidRDefault="00BB7A16" w:rsidP="000A3521">
            <w:pPr>
              <w:spacing w:after="0" w:line="240" w:lineRule="auto"/>
              <w:jc w:val="both"/>
              <w:rPr>
                <w:rFonts w:ascii="Times New Roman" w:eastAsia="Times New Roman" w:hAnsi="Times New Roman" w:cs="Times New Roman"/>
                <w:sz w:val="24"/>
                <w:szCs w:val="24"/>
                <w:lang w:eastAsia="nl-BE"/>
              </w:rPr>
            </w:pPr>
            <w:r w:rsidRPr="00BB7A16">
              <w:rPr>
                <w:rFonts w:ascii="Times New Roman" w:eastAsia="Times New Roman" w:hAnsi="Times New Roman" w:cs="Times New Roman"/>
                <w:sz w:val="24"/>
                <w:szCs w:val="24"/>
                <w:lang w:eastAsia="nl-BE"/>
              </w:rPr>
              <w:t>250</w:t>
            </w:r>
          </w:p>
        </w:tc>
      </w:tr>
      <w:tr w:rsidR="00BB7A16" w:rsidRPr="00BB7A16" w14:paraId="7EDFDC29" w14:textId="77777777" w:rsidTr="000A3521">
        <w:trPr>
          <w:trHeight w:val="319"/>
          <w:tblCellSpacing w:w="15" w:type="dxa"/>
        </w:trPr>
        <w:tc>
          <w:tcPr>
            <w:tcW w:w="0" w:type="auto"/>
            <w:vAlign w:val="center"/>
            <w:hideMark/>
          </w:tcPr>
          <w:p w14:paraId="1E5ECEBB" w14:textId="77777777" w:rsidR="00BB7A16" w:rsidRPr="00BB7A16" w:rsidRDefault="00BB7A16" w:rsidP="000A3521">
            <w:pPr>
              <w:spacing w:after="0" w:line="240" w:lineRule="auto"/>
              <w:jc w:val="both"/>
              <w:rPr>
                <w:rFonts w:ascii="Times New Roman" w:eastAsia="Times New Roman" w:hAnsi="Times New Roman" w:cs="Times New Roman"/>
                <w:sz w:val="24"/>
                <w:szCs w:val="24"/>
                <w:lang w:eastAsia="nl-BE"/>
              </w:rPr>
            </w:pPr>
            <w:r w:rsidRPr="00BB7A16">
              <w:rPr>
                <w:rFonts w:ascii="Times New Roman" w:eastAsia="Times New Roman" w:hAnsi="Times New Roman" w:cs="Times New Roman"/>
                <w:sz w:val="24"/>
                <w:szCs w:val="24"/>
                <w:lang w:eastAsia="nl-BE"/>
              </w:rPr>
              <w:t xml:space="preserve">Superieure </w:t>
            </w:r>
            <w:proofErr w:type="spellStart"/>
            <w:r w:rsidRPr="00BB7A16">
              <w:rPr>
                <w:rFonts w:ascii="Times New Roman" w:eastAsia="Times New Roman" w:hAnsi="Times New Roman" w:cs="Times New Roman"/>
                <w:sz w:val="24"/>
                <w:szCs w:val="24"/>
                <w:lang w:eastAsia="nl-BE"/>
              </w:rPr>
              <w:t>donsbatist</w:t>
            </w:r>
            <w:proofErr w:type="spellEnd"/>
          </w:p>
        </w:tc>
        <w:tc>
          <w:tcPr>
            <w:tcW w:w="0" w:type="auto"/>
            <w:vAlign w:val="center"/>
            <w:hideMark/>
          </w:tcPr>
          <w:p w14:paraId="362D970E" w14:textId="77777777" w:rsidR="00BB7A16" w:rsidRPr="00BB7A16" w:rsidRDefault="00BB7A16" w:rsidP="000A3521">
            <w:pPr>
              <w:spacing w:after="0" w:line="240" w:lineRule="auto"/>
              <w:jc w:val="both"/>
              <w:rPr>
                <w:rFonts w:ascii="Times New Roman" w:eastAsia="Times New Roman" w:hAnsi="Times New Roman" w:cs="Times New Roman"/>
                <w:sz w:val="24"/>
                <w:szCs w:val="24"/>
                <w:lang w:eastAsia="nl-BE"/>
              </w:rPr>
            </w:pPr>
            <w:proofErr w:type="spellStart"/>
            <w:r w:rsidRPr="00BB7A16">
              <w:rPr>
                <w:rFonts w:ascii="Times New Roman" w:eastAsia="Times New Roman" w:hAnsi="Times New Roman" w:cs="Times New Roman"/>
                <w:sz w:val="24"/>
                <w:szCs w:val="24"/>
                <w:lang w:eastAsia="nl-BE"/>
              </w:rPr>
              <w:t>Feinster</w:t>
            </w:r>
            <w:proofErr w:type="spellEnd"/>
            <w:r w:rsidRPr="00BB7A16">
              <w:rPr>
                <w:rFonts w:ascii="Times New Roman" w:eastAsia="Times New Roman" w:hAnsi="Times New Roman" w:cs="Times New Roman"/>
                <w:sz w:val="24"/>
                <w:szCs w:val="24"/>
                <w:lang w:eastAsia="nl-BE"/>
              </w:rPr>
              <w:t xml:space="preserve"> Mako-Batist</w:t>
            </w:r>
          </w:p>
        </w:tc>
        <w:tc>
          <w:tcPr>
            <w:tcW w:w="0" w:type="auto"/>
            <w:vAlign w:val="center"/>
            <w:hideMark/>
          </w:tcPr>
          <w:p w14:paraId="0E08B3A1" w14:textId="77777777" w:rsidR="00BB7A16" w:rsidRPr="00BB7A16" w:rsidRDefault="00BB7A16" w:rsidP="000A3521">
            <w:pPr>
              <w:spacing w:after="0" w:line="240" w:lineRule="auto"/>
              <w:jc w:val="both"/>
              <w:rPr>
                <w:rFonts w:ascii="Times New Roman" w:eastAsia="Times New Roman" w:hAnsi="Times New Roman" w:cs="Times New Roman"/>
                <w:sz w:val="24"/>
                <w:szCs w:val="24"/>
                <w:lang w:eastAsia="nl-BE"/>
              </w:rPr>
            </w:pPr>
            <w:r w:rsidRPr="00BB7A16">
              <w:rPr>
                <w:rFonts w:ascii="Times New Roman" w:eastAsia="Times New Roman" w:hAnsi="Times New Roman" w:cs="Times New Roman"/>
                <w:sz w:val="24"/>
                <w:szCs w:val="24"/>
                <w:lang w:eastAsia="nl-BE"/>
              </w:rPr>
              <w:t>270</w:t>
            </w:r>
          </w:p>
        </w:tc>
      </w:tr>
    </w:tbl>
    <w:p w14:paraId="6D0E0555" w14:textId="77777777" w:rsidR="00BB7A16" w:rsidRPr="00BB7A16" w:rsidRDefault="00BB7A16" w:rsidP="000A3521">
      <w:pPr>
        <w:spacing w:before="100" w:beforeAutospacing="1" w:after="100" w:afterAutospacing="1" w:line="240" w:lineRule="auto"/>
        <w:jc w:val="both"/>
        <w:outlineLvl w:val="1"/>
        <w:rPr>
          <w:rFonts w:ascii="Times New Roman" w:eastAsia="Times New Roman" w:hAnsi="Times New Roman" w:cs="Times New Roman"/>
          <w:b/>
          <w:bCs/>
          <w:sz w:val="36"/>
          <w:szCs w:val="36"/>
          <w:lang w:eastAsia="nl-BE"/>
        </w:rPr>
      </w:pPr>
      <w:r w:rsidRPr="00BB7A16">
        <w:rPr>
          <w:rFonts w:ascii="Times New Roman" w:eastAsia="Times New Roman" w:hAnsi="Times New Roman" w:cs="Times New Roman"/>
          <w:noProof/>
          <w:sz w:val="24"/>
          <w:szCs w:val="24"/>
          <w:lang w:eastAsia="nl-BE"/>
        </w:rPr>
        <w:drawing>
          <wp:anchor distT="0" distB="0" distL="114300" distR="114300" simplePos="0" relativeHeight="251658240" behindDoc="1" locked="0" layoutInCell="1" allowOverlap="1" wp14:anchorId="2EB09B02" wp14:editId="48376E13">
            <wp:simplePos x="0" y="0"/>
            <wp:positionH relativeFrom="margin">
              <wp:align>left</wp:align>
            </wp:positionH>
            <wp:positionV relativeFrom="paragraph">
              <wp:posOffset>236855</wp:posOffset>
            </wp:positionV>
            <wp:extent cx="1847850" cy="1847850"/>
            <wp:effectExtent l="0" t="0" r="0" b="0"/>
            <wp:wrapTight wrapText="bothSides">
              <wp:wrapPolygon edited="0">
                <wp:start x="0" y="0"/>
                <wp:lineTo x="0" y="21377"/>
                <wp:lineTo x="21377" y="21377"/>
                <wp:lineTo x="21377" y="0"/>
                <wp:lineTo x="0" y="0"/>
              </wp:wrapPolygon>
            </wp:wrapTight>
            <wp:docPr id="3" name="Afbeelding 3" descr="Perkal bi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rkal bind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7850" cy="1847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B7A16">
        <w:rPr>
          <w:rFonts w:ascii="Times New Roman" w:eastAsia="Times New Roman" w:hAnsi="Times New Roman" w:cs="Times New Roman"/>
          <w:b/>
          <w:bCs/>
          <w:sz w:val="36"/>
          <w:szCs w:val="36"/>
          <w:lang w:eastAsia="nl-BE"/>
        </w:rPr>
        <w:t xml:space="preserve">De </w:t>
      </w:r>
      <w:proofErr w:type="spellStart"/>
      <w:r w:rsidRPr="00BB7A16">
        <w:rPr>
          <w:rFonts w:ascii="Times New Roman" w:eastAsia="Times New Roman" w:hAnsi="Times New Roman" w:cs="Times New Roman"/>
          <w:b/>
          <w:bCs/>
          <w:sz w:val="36"/>
          <w:szCs w:val="36"/>
          <w:lang w:eastAsia="nl-BE"/>
        </w:rPr>
        <w:t>Perkal</w:t>
      </w:r>
      <w:proofErr w:type="spellEnd"/>
      <w:r w:rsidRPr="00BB7A16">
        <w:rPr>
          <w:rFonts w:ascii="Times New Roman" w:eastAsia="Times New Roman" w:hAnsi="Times New Roman" w:cs="Times New Roman"/>
          <w:b/>
          <w:bCs/>
          <w:sz w:val="36"/>
          <w:szCs w:val="36"/>
          <w:lang w:eastAsia="nl-BE"/>
        </w:rPr>
        <w:t xml:space="preserve"> tijk</w:t>
      </w:r>
    </w:p>
    <w:p w14:paraId="4DEF7235" w14:textId="77777777" w:rsidR="00BB7A16" w:rsidRPr="00BB7A16" w:rsidRDefault="00BB7A16" w:rsidP="000A3521">
      <w:pPr>
        <w:spacing w:before="100" w:beforeAutospacing="1" w:after="100" w:afterAutospacing="1" w:line="240" w:lineRule="auto"/>
        <w:jc w:val="both"/>
        <w:rPr>
          <w:rFonts w:ascii="Times New Roman" w:eastAsia="Times New Roman" w:hAnsi="Times New Roman" w:cs="Times New Roman"/>
          <w:sz w:val="24"/>
          <w:szCs w:val="24"/>
          <w:lang w:eastAsia="nl-BE"/>
        </w:rPr>
      </w:pPr>
      <w:r w:rsidRPr="00BB7A16">
        <w:rPr>
          <w:rFonts w:ascii="Times New Roman" w:eastAsia="Times New Roman" w:hAnsi="Times New Roman" w:cs="Times New Roman"/>
          <w:sz w:val="24"/>
          <w:szCs w:val="24"/>
          <w:lang w:eastAsia="nl-BE"/>
        </w:rPr>
        <w:t xml:space="preserve">De </w:t>
      </w:r>
      <w:proofErr w:type="spellStart"/>
      <w:r w:rsidRPr="00BB7A16">
        <w:rPr>
          <w:rFonts w:ascii="Times New Roman" w:eastAsia="Times New Roman" w:hAnsi="Times New Roman" w:cs="Times New Roman"/>
          <w:sz w:val="24"/>
          <w:szCs w:val="24"/>
          <w:lang w:eastAsia="nl-BE"/>
        </w:rPr>
        <w:t>Perkal</w:t>
      </w:r>
      <w:proofErr w:type="spellEnd"/>
      <w:r w:rsidRPr="00BB7A16">
        <w:rPr>
          <w:rFonts w:ascii="Times New Roman" w:eastAsia="Times New Roman" w:hAnsi="Times New Roman" w:cs="Times New Roman"/>
          <w:sz w:val="24"/>
          <w:szCs w:val="24"/>
          <w:lang w:eastAsia="nl-BE"/>
        </w:rPr>
        <w:t xml:space="preserve"> tijk of </w:t>
      </w:r>
      <w:proofErr w:type="spellStart"/>
      <w:r w:rsidRPr="00BB7A16">
        <w:rPr>
          <w:rFonts w:ascii="Times New Roman" w:eastAsia="Times New Roman" w:hAnsi="Times New Roman" w:cs="Times New Roman"/>
          <w:sz w:val="24"/>
          <w:szCs w:val="24"/>
          <w:lang w:eastAsia="nl-BE"/>
        </w:rPr>
        <w:t>Cambric</w:t>
      </w:r>
      <w:proofErr w:type="spellEnd"/>
      <w:r w:rsidRPr="00BB7A16">
        <w:rPr>
          <w:rFonts w:ascii="Times New Roman" w:eastAsia="Times New Roman" w:hAnsi="Times New Roman" w:cs="Times New Roman"/>
          <w:sz w:val="24"/>
          <w:szCs w:val="24"/>
          <w:lang w:eastAsia="nl-BE"/>
        </w:rPr>
        <w:t xml:space="preserve"> tijk is geweven van garen tussen de Nm 60 en Nm 100. De </w:t>
      </w:r>
      <w:proofErr w:type="spellStart"/>
      <w:r w:rsidRPr="00BB7A16">
        <w:rPr>
          <w:rFonts w:ascii="Times New Roman" w:eastAsia="Times New Roman" w:hAnsi="Times New Roman" w:cs="Times New Roman"/>
          <w:sz w:val="24"/>
          <w:szCs w:val="24"/>
          <w:lang w:eastAsia="nl-BE"/>
        </w:rPr>
        <w:t>Perkal</w:t>
      </w:r>
      <w:proofErr w:type="spellEnd"/>
      <w:r w:rsidRPr="00BB7A16">
        <w:rPr>
          <w:rFonts w:ascii="Times New Roman" w:eastAsia="Times New Roman" w:hAnsi="Times New Roman" w:cs="Times New Roman"/>
          <w:sz w:val="24"/>
          <w:szCs w:val="24"/>
          <w:lang w:eastAsia="nl-BE"/>
        </w:rPr>
        <w:t xml:space="preserve"> tijk is geweven volgens de “traditionele” linnenbinding zoals op de afbeelding hieronder te zien is. D.w.z. de inslag gaat afwisselend over een kettingdraad en onder een kettingdraad, en de tweede inslag werkt tegenovergesteld t.o.v. de eerste.</w:t>
      </w:r>
    </w:p>
    <w:p w14:paraId="75FD3D7B" w14:textId="77777777" w:rsidR="00BB7A16" w:rsidRPr="00BB7A16" w:rsidRDefault="00BB7A16" w:rsidP="000A3521">
      <w:pPr>
        <w:spacing w:before="100" w:beforeAutospacing="1" w:after="100" w:afterAutospacing="1" w:line="240" w:lineRule="auto"/>
        <w:jc w:val="both"/>
        <w:outlineLvl w:val="1"/>
        <w:rPr>
          <w:rFonts w:ascii="Times New Roman" w:eastAsia="Times New Roman" w:hAnsi="Times New Roman" w:cs="Times New Roman"/>
          <w:b/>
          <w:bCs/>
          <w:sz w:val="36"/>
          <w:szCs w:val="36"/>
          <w:lang w:eastAsia="nl-BE"/>
        </w:rPr>
      </w:pPr>
      <w:r w:rsidRPr="00BB7A16">
        <w:rPr>
          <w:rFonts w:ascii="Times New Roman" w:eastAsia="Times New Roman" w:hAnsi="Times New Roman" w:cs="Times New Roman"/>
          <w:b/>
          <w:bCs/>
          <w:sz w:val="36"/>
          <w:szCs w:val="36"/>
          <w:lang w:eastAsia="nl-BE"/>
        </w:rPr>
        <w:t>De batist tijk</w:t>
      </w:r>
    </w:p>
    <w:p w14:paraId="0F2C9CE9" w14:textId="77777777" w:rsidR="00BB7A16" w:rsidRPr="00BB7A16" w:rsidRDefault="00BB7A16" w:rsidP="000A3521">
      <w:pPr>
        <w:spacing w:before="100" w:beforeAutospacing="1" w:after="100" w:afterAutospacing="1" w:line="240" w:lineRule="auto"/>
        <w:jc w:val="both"/>
        <w:rPr>
          <w:rFonts w:ascii="Times New Roman" w:eastAsia="Times New Roman" w:hAnsi="Times New Roman" w:cs="Times New Roman"/>
          <w:sz w:val="24"/>
          <w:szCs w:val="24"/>
          <w:lang w:eastAsia="nl-BE"/>
        </w:rPr>
      </w:pPr>
      <w:r w:rsidRPr="00BB7A16">
        <w:rPr>
          <w:rFonts w:ascii="Times New Roman" w:eastAsia="Times New Roman" w:hAnsi="Times New Roman" w:cs="Times New Roman"/>
          <w:sz w:val="24"/>
          <w:szCs w:val="24"/>
          <w:lang w:eastAsia="nl-BE"/>
        </w:rPr>
        <w:t xml:space="preserve">De batist tijk is geweven van garen met waarden van Nm 135 tot Nm 270 en heeft binnen deze klasse verschillende waarden en benamingen. De binding is net als de </w:t>
      </w:r>
      <w:proofErr w:type="spellStart"/>
      <w:r w:rsidRPr="00BB7A16">
        <w:rPr>
          <w:rFonts w:ascii="Times New Roman" w:eastAsia="Times New Roman" w:hAnsi="Times New Roman" w:cs="Times New Roman"/>
          <w:sz w:val="24"/>
          <w:szCs w:val="24"/>
          <w:lang w:eastAsia="nl-BE"/>
        </w:rPr>
        <w:t>Perkal</w:t>
      </w:r>
      <w:proofErr w:type="spellEnd"/>
      <w:r w:rsidRPr="00BB7A16">
        <w:rPr>
          <w:rFonts w:ascii="Times New Roman" w:eastAsia="Times New Roman" w:hAnsi="Times New Roman" w:cs="Times New Roman"/>
          <w:sz w:val="24"/>
          <w:szCs w:val="24"/>
          <w:lang w:eastAsia="nl-BE"/>
        </w:rPr>
        <w:t xml:space="preserve"> tijk in linnenbinding (zie bovenstaande afbeelding), maar dan met fijnere draad. Door de aard van de binding zien de </w:t>
      </w:r>
      <w:proofErr w:type="spellStart"/>
      <w:r w:rsidRPr="00BB7A16">
        <w:rPr>
          <w:rFonts w:ascii="Times New Roman" w:eastAsia="Times New Roman" w:hAnsi="Times New Roman" w:cs="Times New Roman"/>
          <w:sz w:val="24"/>
          <w:szCs w:val="24"/>
          <w:lang w:eastAsia="nl-BE"/>
        </w:rPr>
        <w:t>Perkal</w:t>
      </w:r>
      <w:proofErr w:type="spellEnd"/>
      <w:r w:rsidRPr="00BB7A16">
        <w:rPr>
          <w:rFonts w:ascii="Times New Roman" w:eastAsia="Times New Roman" w:hAnsi="Times New Roman" w:cs="Times New Roman"/>
          <w:sz w:val="24"/>
          <w:szCs w:val="24"/>
          <w:lang w:eastAsia="nl-BE"/>
        </w:rPr>
        <w:t xml:space="preserve"> en de batist er aan beide kanten gelijk uit en voelen gelijk aan.</w:t>
      </w:r>
      <w:r w:rsidR="00ED747B">
        <w:rPr>
          <w:rFonts w:ascii="Times New Roman" w:eastAsia="Times New Roman" w:hAnsi="Times New Roman" w:cs="Times New Roman"/>
          <w:sz w:val="24"/>
          <w:szCs w:val="24"/>
          <w:lang w:eastAsia="nl-BE"/>
        </w:rPr>
        <w:br/>
      </w:r>
    </w:p>
    <w:p w14:paraId="3D8C489F" w14:textId="77777777" w:rsidR="00BB7A16" w:rsidRPr="00BB7A16" w:rsidRDefault="000A3521" w:rsidP="000A3521">
      <w:pPr>
        <w:spacing w:before="100" w:beforeAutospacing="1" w:after="100" w:afterAutospacing="1" w:line="240" w:lineRule="auto"/>
        <w:jc w:val="both"/>
        <w:outlineLvl w:val="1"/>
        <w:rPr>
          <w:rFonts w:ascii="Times New Roman" w:eastAsia="Times New Roman" w:hAnsi="Times New Roman" w:cs="Times New Roman"/>
          <w:b/>
          <w:bCs/>
          <w:sz w:val="36"/>
          <w:szCs w:val="36"/>
          <w:lang w:eastAsia="nl-BE"/>
        </w:rPr>
      </w:pPr>
      <w:r w:rsidRPr="00BB7A16">
        <w:rPr>
          <w:rFonts w:ascii="Times New Roman" w:eastAsia="Times New Roman" w:hAnsi="Times New Roman" w:cs="Times New Roman"/>
          <w:noProof/>
          <w:sz w:val="24"/>
          <w:szCs w:val="24"/>
          <w:lang w:eastAsia="nl-BE"/>
        </w:rPr>
        <w:drawing>
          <wp:anchor distT="0" distB="0" distL="114300" distR="114300" simplePos="0" relativeHeight="251659264" behindDoc="1" locked="0" layoutInCell="1" allowOverlap="1" wp14:anchorId="11869A49" wp14:editId="73D98BA7">
            <wp:simplePos x="0" y="0"/>
            <wp:positionH relativeFrom="margin">
              <wp:align>left</wp:align>
            </wp:positionH>
            <wp:positionV relativeFrom="paragraph">
              <wp:posOffset>9525</wp:posOffset>
            </wp:positionV>
            <wp:extent cx="1857375" cy="1857375"/>
            <wp:effectExtent l="0" t="0" r="9525" b="9525"/>
            <wp:wrapTight wrapText="bothSides">
              <wp:wrapPolygon edited="0">
                <wp:start x="0" y="0"/>
                <wp:lineTo x="0" y="21489"/>
                <wp:lineTo x="21489" y="21489"/>
                <wp:lineTo x="21489" y="0"/>
                <wp:lineTo x="0" y="0"/>
              </wp:wrapPolygon>
            </wp:wrapTight>
            <wp:docPr id="4" name="Afbeelding 4" descr="Satijn bi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atijn bindi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7375" cy="1857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B7A16" w:rsidRPr="00BB7A16">
        <w:rPr>
          <w:rFonts w:ascii="Times New Roman" w:eastAsia="Times New Roman" w:hAnsi="Times New Roman" w:cs="Times New Roman"/>
          <w:b/>
          <w:bCs/>
          <w:sz w:val="36"/>
          <w:szCs w:val="36"/>
          <w:lang w:eastAsia="nl-BE"/>
        </w:rPr>
        <w:t>De satijn geweven tijk</w:t>
      </w:r>
    </w:p>
    <w:p w14:paraId="49CADB85" w14:textId="77777777" w:rsidR="00BB7A16" w:rsidRPr="00BB7A16" w:rsidRDefault="00BB7A16" w:rsidP="000A3521">
      <w:pPr>
        <w:spacing w:before="100" w:beforeAutospacing="1" w:after="100" w:afterAutospacing="1" w:line="240" w:lineRule="auto"/>
        <w:jc w:val="both"/>
        <w:rPr>
          <w:rFonts w:ascii="Times New Roman" w:eastAsia="Times New Roman" w:hAnsi="Times New Roman" w:cs="Times New Roman"/>
          <w:sz w:val="24"/>
          <w:szCs w:val="24"/>
          <w:lang w:eastAsia="nl-BE"/>
        </w:rPr>
      </w:pPr>
      <w:r w:rsidRPr="00BB7A16">
        <w:rPr>
          <w:rFonts w:ascii="Times New Roman" w:eastAsia="Times New Roman" w:hAnsi="Times New Roman" w:cs="Times New Roman"/>
          <w:sz w:val="24"/>
          <w:szCs w:val="24"/>
          <w:lang w:eastAsia="nl-BE"/>
        </w:rPr>
        <w:t xml:space="preserve">De satijn geweven tijk wordt geweven van fijne garen. Zij onderscheidt zich van de </w:t>
      </w:r>
      <w:proofErr w:type="spellStart"/>
      <w:r w:rsidRPr="00BB7A16">
        <w:rPr>
          <w:rFonts w:ascii="Times New Roman" w:eastAsia="Times New Roman" w:hAnsi="Times New Roman" w:cs="Times New Roman"/>
          <w:sz w:val="24"/>
          <w:szCs w:val="24"/>
          <w:lang w:eastAsia="nl-BE"/>
        </w:rPr>
        <w:t>Perkal</w:t>
      </w:r>
      <w:proofErr w:type="spellEnd"/>
      <w:r w:rsidRPr="00BB7A16">
        <w:rPr>
          <w:rFonts w:ascii="Times New Roman" w:eastAsia="Times New Roman" w:hAnsi="Times New Roman" w:cs="Times New Roman"/>
          <w:sz w:val="24"/>
          <w:szCs w:val="24"/>
          <w:lang w:eastAsia="nl-BE"/>
        </w:rPr>
        <w:t xml:space="preserve"> en de batist door de soort binding (satijnbinding of atlasbinding genaamd), waarbij de inslag afwisselend over meerdere en dan weer onder 1 kettingdraad gaat.</w:t>
      </w:r>
    </w:p>
    <w:p w14:paraId="7A94849E" w14:textId="2231F6ED" w:rsidR="000A3521" w:rsidRPr="00301BA0" w:rsidRDefault="00BB7A16" w:rsidP="00E75ECC">
      <w:pPr>
        <w:spacing w:before="100" w:beforeAutospacing="1" w:after="100" w:afterAutospacing="1" w:line="240" w:lineRule="auto"/>
        <w:jc w:val="both"/>
        <w:rPr>
          <w:rFonts w:ascii="Times New Roman" w:eastAsia="Times New Roman" w:hAnsi="Times New Roman" w:cs="Times New Roman"/>
          <w:sz w:val="24"/>
          <w:szCs w:val="24"/>
          <w:lang w:eastAsia="nl-BE"/>
        </w:rPr>
      </w:pPr>
      <w:r w:rsidRPr="00BB7A16">
        <w:rPr>
          <w:rFonts w:ascii="Times New Roman" w:eastAsia="Times New Roman" w:hAnsi="Times New Roman" w:cs="Times New Roman"/>
          <w:sz w:val="24"/>
          <w:szCs w:val="24"/>
          <w:lang w:eastAsia="nl-BE"/>
        </w:rPr>
        <w:t xml:space="preserve">Een satijn geweven tijk valt heerlijk soepel, is lekker zacht en kenmerkt zich door een zachte glans. </w:t>
      </w:r>
      <w:r w:rsidRPr="00A607C5">
        <w:rPr>
          <w:rFonts w:ascii="Times New Roman" w:eastAsia="Times New Roman" w:hAnsi="Times New Roman" w:cs="Times New Roman"/>
          <w:b/>
          <w:bCs/>
          <w:sz w:val="24"/>
          <w:szCs w:val="24"/>
          <w:lang w:eastAsia="nl-BE"/>
        </w:rPr>
        <w:t>De satijn geweven tijk heeft 2 verschillende zijden</w:t>
      </w:r>
      <w:r w:rsidRPr="00BB7A16">
        <w:rPr>
          <w:rFonts w:ascii="Times New Roman" w:eastAsia="Times New Roman" w:hAnsi="Times New Roman" w:cs="Times New Roman"/>
          <w:sz w:val="24"/>
          <w:szCs w:val="24"/>
          <w:lang w:eastAsia="nl-BE"/>
        </w:rPr>
        <w:t xml:space="preserve">. Aan de ene kant zie je met name de inslagdraden, aan de andere zijde juist de kettingdraden. </w:t>
      </w:r>
      <w:bookmarkStart w:id="0" w:name="_GoBack"/>
      <w:bookmarkEnd w:id="0"/>
    </w:p>
    <w:sectPr w:rsidR="000A3521" w:rsidRPr="00301BA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E4701B" w14:textId="77777777" w:rsidR="00C70767" w:rsidRDefault="00C70767" w:rsidP="000A3521">
      <w:pPr>
        <w:spacing w:after="0" w:line="240" w:lineRule="auto"/>
      </w:pPr>
      <w:r>
        <w:separator/>
      </w:r>
    </w:p>
  </w:endnote>
  <w:endnote w:type="continuationSeparator" w:id="0">
    <w:p w14:paraId="4255737B" w14:textId="77777777" w:rsidR="00C70767" w:rsidRDefault="00C70767" w:rsidP="000A35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5EFBAE" w14:textId="77777777" w:rsidR="00C70767" w:rsidRDefault="00C70767" w:rsidP="000A3521">
      <w:pPr>
        <w:spacing w:after="0" w:line="240" w:lineRule="auto"/>
      </w:pPr>
      <w:r>
        <w:separator/>
      </w:r>
    </w:p>
  </w:footnote>
  <w:footnote w:type="continuationSeparator" w:id="0">
    <w:p w14:paraId="0A3AD351" w14:textId="77777777" w:rsidR="00C70767" w:rsidRDefault="00C70767" w:rsidP="000A35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AC0E1D"/>
    <w:multiLevelType w:val="hybridMultilevel"/>
    <w:tmpl w:val="42261E68"/>
    <w:lvl w:ilvl="0" w:tplc="985A38B8">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1B8"/>
    <w:rsid w:val="000A3521"/>
    <w:rsid w:val="00232A3C"/>
    <w:rsid w:val="00301BA0"/>
    <w:rsid w:val="004774A9"/>
    <w:rsid w:val="006371B8"/>
    <w:rsid w:val="006E5759"/>
    <w:rsid w:val="007917F1"/>
    <w:rsid w:val="008E4A29"/>
    <w:rsid w:val="00A607C5"/>
    <w:rsid w:val="00B44B75"/>
    <w:rsid w:val="00BB7A16"/>
    <w:rsid w:val="00C70767"/>
    <w:rsid w:val="00CA674D"/>
    <w:rsid w:val="00E75ECC"/>
    <w:rsid w:val="00ED747B"/>
    <w:rsid w:val="00F91ED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64042"/>
  <w15:chartTrackingRefBased/>
  <w15:docId w15:val="{152422FC-D061-47CE-AFF6-0BB88F4C1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371B8"/>
    <w:pPr>
      <w:ind w:left="720"/>
      <w:contextualSpacing/>
    </w:pPr>
  </w:style>
  <w:style w:type="paragraph" w:styleId="Koptekst">
    <w:name w:val="header"/>
    <w:basedOn w:val="Standaard"/>
    <w:link w:val="KoptekstChar"/>
    <w:uiPriority w:val="99"/>
    <w:unhideWhenUsed/>
    <w:rsid w:val="000A352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A3521"/>
  </w:style>
  <w:style w:type="paragraph" w:styleId="Voettekst">
    <w:name w:val="footer"/>
    <w:basedOn w:val="Standaard"/>
    <w:link w:val="VoettekstChar"/>
    <w:uiPriority w:val="99"/>
    <w:unhideWhenUsed/>
    <w:rsid w:val="000A352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A3521"/>
  </w:style>
  <w:style w:type="paragraph" w:styleId="Normaalweb">
    <w:name w:val="Normal (Web)"/>
    <w:basedOn w:val="Standaard"/>
    <w:uiPriority w:val="99"/>
    <w:semiHidden/>
    <w:unhideWhenUsed/>
    <w:rsid w:val="008E4A29"/>
    <w:pPr>
      <w:spacing w:before="100" w:beforeAutospacing="1" w:after="100" w:afterAutospacing="1" w:line="240" w:lineRule="auto"/>
    </w:pPr>
    <w:rPr>
      <w:rFonts w:ascii="Times New Roman" w:eastAsia="Times New Roman" w:hAnsi="Times New Roman" w:cs="Times New Roman"/>
      <w:sz w:val="24"/>
      <w:szCs w:val="24"/>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3257836">
      <w:bodyDiv w:val="1"/>
      <w:marLeft w:val="0"/>
      <w:marRight w:val="0"/>
      <w:marTop w:val="0"/>
      <w:marBottom w:val="0"/>
      <w:divBdr>
        <w:top w:val="none" w:sz="0" w:space="0" w:color="auto"/>
        <w:left w:val="none" w:sz="0" w:space="0" w:color="auto"/>
        <w:bottom w:val="none" w:sz="0" w:space="0" w:color="auto"/>
        <w:right w:val="none" w:sz="0" w:space="0" w:color="auto"/>
      </w:divBdr>
    </w:div>
    <w:div w:id="1453859229">
      <w:bodyDiv w:val="1"/>
      <w:marLeft w:val="0"/>
      <w:marRight w:val="0"/>
      <w:marTop w:val="0"/>
      <w:marBottom w:val="0"/>
      <w:divBdr>
        <w:top w:val="none" w:sz="0" w:space="0" w:color="auto"/>
        <w:left w:val="none" w:sz="0" w:space="0" w:color="auto"/>
        <w:bottom w:val="none" w:sz="0" w:space="0" w:color="auto"/>
        <w:right w:val="none" w:sz="0" w:space="0" w:color="auto"/>
      </w:divBdr>
    </w:div>
    <w:div w:id="1794790365">
      <w:bodyDiv w:val="1"/>
      <w:marLeft w:val="0"/>
      <w:marRight w:val="0"/>
      <w:marTop w:val="0"/>
      <w:marBottom w:val="0"/>
      <w:divBdr>
        <w:top w:val="none" w:sz="0" w:space="0" w:color="auto"/>
        <w:left w:val="none" w:sz="0" w:space="0" w:color="auto"/>
        <w:bottom w:val="none" w:sz="0" w:space="0" w:color="auto"/>
        <w:right w:val="none" w:sz="0" w:space="0" w:color="auto"/>
      </w:divBdr>
    </w:div>
    <w:div w:id="2041054764">
      <w:bodyDiv w:val="1"/>
      <w:marLeft w:val="0"/>
      <w:marRight w:val="0"/>
      <w:marTop w:val="0"/>
      <w:marBottom w:val="0"/>
      <w:divBdr>
        <w:top w:val="none" w:sz="0" w:space="0" w:color="auto"/>
        <w:left w:val="none" w:sz="0" w:space="0" w:color="auto"/>
        <w:bottom w:val="none" w:sz="0" w:space="0" w:color="auto"/>
        <w:right w:val="none" w:sz="0" w:space="0" w:color="auto"/>
      </w:divBdr>
      <w:divsChild>
        <w:div w:id="18382246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7B861-FCF2-4167-AF6D-1E2F0D465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278</Words>
  <Characters>1531</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Peetermans Luc</dc:creator>
  <cp:keywords/>
  <dc:description/>
  <cp:lastModifiedBy>Peetermans Luc</cp:lastModifiedBy>
  <cp:revision>2</cp:revision>
  <dcterms:created xsi:type="dcterms:W3CDTF">2020-04-13T12:35:00Z</dcterms:created>
  <dcterms:modified xsi:type="dcterms:W3CDTF">2020-04-13T12:35:00Z</dcterms:modified>
</cp:coreProperties>
</file>